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color w:val="333333"/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333333"/>
          <w:sz w:val="32"/>
          <w:szCs w:val="32"/>
        </w:rPr>
        <w:t>机械学院转专业</w:t>
      </w:r>
      <w:r>
        <w:rPr>
          <w:rFonts w:ascii="Times New Roman" w:hAnsi="Times New Roman" w:eastAsia="宋体" w:cs="Times New Roman"/>
          <w:b/>
          <w:color w:val="333333"/>
          <w:sz w:val="32"/>
          <w:szCs w:val="32"/>
        </w:rPr>
        <w:t>选拔流程及办法</w:t>
      </w:r>
    </w:p>
    <w:bookmarkEnd w:id="0"/>
    <w:p>
      <w:pPr>
        <w:widowControl/>
        <w:jc w:val="left"/>
        <w:rPr>
          <w:rFonts w:ascii="Times New Roman" w:hAnsi="Times New Roman" w:eastAsia="宋体" w:cs="Times New Roman"/>
          <w:b/>
          <w:bCs/>
          <w:color w:val="666666"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  <w:t>综合面试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：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（1）面试材料：</w:t>
      </w:r>
    </w:p>
    <w:p>
      <w:pPr>
        <w:widowControl/>
        <w:ind w:firstLine="280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:highlight w:val="none"/>
        </w:rPr>
        <w:t>参加面试的学生需携带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一份</w:t>
      </w:r>
      <w:r>
        <w:rPr>
          <w:rFonts w:ascii="Times New Roman" w:hAnsi="Times New Roman" w:eastAsia="宋体" w:cs="Times New Roman"/>
          <w:kern w:val="0"/>
          <w:sz w:val="28"/>
          <w:szCs w:val="28"/>
          <w:highlight w:val="none"/>
        </w:rPr>
        <w:t xml:space="preserve">能证明个人特长和能力的相关材料。 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（2）面试主要参考指标： </w:t>
      </w:r>
    </w:p>
    <w:p>
      <w:pPr>
        <w:widowControl/>
        <w:ind w:firstLine="280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A．基础知识素养，外语应用能力（英语听力、口语）；</w:t>
      </w:r>
    </w:p>
    <w:p>
      <w:pPr>
        <w:widowControl/>
        <w:ind w:firstLine="280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B．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转入专业素养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；</w:t>
      </w:r>
    </w:p>
    <w:p>
      <w:pPr>
        <w:widowControl/>
        <w:ind w:firstLine="280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C．语言表达能力、逻辑分析能力、组织协调能力、心理素质、能力特长等。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（3）面试要求：</w:t>
      </w:r>
    </w:p>
    <w:p>
      <w:pPr>
        <w:widowControl/>
        <w:ind w:firstLine="280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A. 每位学生面试时间为5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~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10分钟； </w:t>
      </w:r>
    </w:p>
    <w:p>
      <w:pPr>
        <w:widowControl/>
        <w:ind w:firstLine="280" w:firstLineChars="10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B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通过自述、问答、查验材料等形式对学生进行综合评分，由选拔面试小组以百分制评出面试分数。 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（4）面试时间与地点： </w:t>
      </w:r>
    </w:p>
    <w:p>
      <w:pPr>
        <w:widowControl/>
        <w:ind w:firstLine="140" w:firstLineChars="5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进行集中面试，具体时间和地点另行通知。 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</w:rPr>
        <w:t>成绩评定与录取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：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（1）学生总成绩由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已修课程总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成绩和面试成绩组成。 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（2）根据学生总成绩进行排名。成绩相同情况下，按照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1)学科门类相近专业学生；2)获得校级先进个人称号；3)校级以上各类竞赛获奖者；4)校级以上奖学金获得者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从高到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低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依次录取。 </w:t>
      </w:r>
    </w:p>
    <w:p>
      <w:pPr>
        <w:widowControl/>
        <w:jc w:val="center"/>
        <w:rPr>
          <w:rFonts w:ascii="黑体" w:hAnsi="黑体" w:eastAsia="黑体" w:cs="Times New Roman"/>
          <w:b/>
          <w:kern w:val="0"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总评成绩表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（面试+已修课程总成绩）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1092"/>
        <w:gridCol w:w="98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考评指标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基础知识素养：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已修课程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0%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外语应用能力：听说读写，英语成绩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专业素养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转入专业知识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表达能力：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语言表达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、文字水平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专业志愿：兴趣、积极性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3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个人特长：学习、文体、社交等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240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总分</w:t>
            </w:r>
          </w:p>
        </w:tc>
        <w:tc>
          <w:tcPr>
            <w:tcW w:w="98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100%</w:t>
            </w:r>
          </w:p>
        </w:tc>
        <w:tc>
          <w:tcPr>
            <w:tcW w:w="207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转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小组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afterLines="5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ind w:firstLine="720" w:firstLineChars="3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年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月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96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考评结果：</w:t>
            </w:r>
          </w:p>
          <w:p>
            <w:pPr>
              <w:widowControl/>
              <w:ind w:firstLine="1400" w:firstLineChars="50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同意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296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二级学院意见：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签名（盖章）：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afterLines="5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年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日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kern w:val="0"/>
          <w:sz w:val="28"/>
          <w:szCs w:val="2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437C4"/>
    <w:multiLevelType w:val="multilevel"/>
    <w:tmpl w:val="3FF437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07"/>
    <w:rsid w:val="00041A19"/>
    <w:rsid w:val="000A31AB"/>
    <w:rsid w:val="000A6ED0"/>
    <w:rsid w:val="000B5A3E"/>
    <w:rsid w:val="001460E4"/>
    <w:rsid w:val="0015131A"/>
    <w:rsid w:val="001737C0"/>
    <w:rsid w:val="001D11A3"/>
    <w:rsid w:val="002F08C1"/>
    <w:rsid w:val="00373823"/>
    <w:rsid w:val="003E125C"/>
    <w:rsid w:val="00424B34"/>
    <w:rsid w:val="00446207"/>
    <w:rsid w:val="004C01EA"/>
    <w:rsid w:val="0054261B"/>
    <w:rsid w:val="00547012"/>
    <w:rsid w:val="005A0724"/>
    <w:rsid w:val="005B6C48"/>
    <w:rsid w:val="005C1FC7"/>
    <w:rsid w:val="00644D5B"/>
    <w:rsid w:val="0065169E"/>
    <w:rsid w:val="006A069F"/>
    <w:rsid w:val="0085573C"/>
    <w:rsid w:val="00887D87"/>
    <w:rsid w:val="00897A5A"/>
    <w:rsid w:val="009B40ED"/>
    <w:rsid w:val="009B64E2"/>
    <w:rsid w:val="00A838CB"/>
    <w:rsid w:val="00AA7342"/>
    <w:rsid w:val="00B032A6"/>
    <w:rsid w:val="00B25B60"/>
    <w:rsid w:val="00C6325C"/>
    <w:rsid w:val="00C74F52"/>
    <w:rsid w:val="00C85201"/>
    <w:rsid w:val="00CF1349"/>
    <w:rsid w:val="00D17BD6"/>
    <w:rsid w:val="00D75C67"/>
    <w:rsid w:val="00DC43F1"/>
    <w:rsid w:val="00DE23D8"/>
    <w:rsid w:val="00E86648"/>
    <w:rsid w:val="00F932A3"/>
    <w:rsid w:val="00FB75FA"/>
    <w:rsid w:val="00FD7643"/>
    <w:rsid w:val="45C042AE"/>
    <w:rsid w:val="58D7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7CF214-325A-4914-8A0F-2792C9E7E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659</Characters>
  <Lines>5</Lines>
  <Paragraphs>1</Paragraphs>
  <TotalTime>47</TotalTime>
  <ScaleCrop>false</ScaleCrop>
  <LinksUpToDate>false</LinksUpToDate>
  <CharactersWithSpaces>773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2018-08-31T15:25:00Z</dcterms:created>
  <dc:creator>123</dc:creator>
  <cp:lastModifiedBy>Lucifer</cp:lastModifiedBy>
  <cp:lastPrinted>2020-06-15T10:58:00Z</cp:lastPrinted>
  <dcterms:modified xsi:type="dcterms:W3CDTF">2024-03-25T05:30:02Z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D3986724A1FE45D8A2DBE3215F6431FD_13</vt:lpwstr>
  </property>
</Properties>
</file>